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5F" w:rsidRPr="00F12328" w:rsidRDefault="0054745F" w:rsidP="0054745F">
      <w:pPr>
        <w:spacing w:after="0" w:line="240" w:lineRule="auto"/>
        <w:jc w:val="center"/>
        <w:rPr>
          <w:rFonts w:ascii="Arial" w:hAnsi="Arial" w:cs="Arial"/>
          <w:b/>
          <w:sz w:val="20"/>
          <w:szCs w:val="20"/>
        </w:rPr>
      </w:pPr>
      <w:r w:rsidRPr="00F12328">
        <w:rPr>
          <w:rFonts w:ascii="Arial" w:hAnsi="Arial" w:cs="Arial"/>
          <w:b/>
          <w:sz w:val="20"/>
          <w:szCs w:val="20"/>
        </w:rPr>
        <w:t xml:space="preserve">7 апреля 2014 г. N 276 "Об утверждении </w:t>
      </w:r>
    </w:p>
    <w:p w:rsidR="0054745F" w:rsidRPr="00F12328" w:rsidRDefault="0054745F" w:rsidP="0054745F">
      <w:pPr>
        <w:spacing w:after="0" w:line="240" w:lineRule="auto"/>
        <w:jc w:val="center"/>
        <w:rPr>
          <w:rFonts w:ascii="Arial" w:hAnsi="Arial" w:cs="Arial"/>
          <w:b/>
          <w:sz w:val="20"/>
          <w:szCs w:val="20"/>
        </w:rPr>
      </w:pPr>
      <w:r w:rsidRPr="00F12328">
        <w:rPr>
          <w:rFonts w:ascii="Arial" w:hAnsi="Arial" w:cs="Arial"/>
          <w:b/>
          <w:sz w:val="20"/>
          <w:szCs w:val="20"/>
        </w:rPr>
        <w:t xml:space="preserve">Порядка проведения аттестации педагогических работников организаций, осуществляющих образовательную деятельность" </w:t>
      </w:r>
    </w:p>
    <w:p w:rsidR="0054745F" w:rsidRPr="00F12328" w:rsidRDefault="0054745F" w:rsidP="0054745F">
      <w:pPr>
        <w:spacing w:after="0" w:line="240" w:lineRule="auto"/>
        <w:jc w:val="center"/>
        <w:rPr>
          <w:rFonts w:ascii="Arial" w:hAnsi="Arial" w:cs="Arial"/>
          <w:sz w:val="20"/>
          <w:szCs w:val="20"/>
        </w:rPr>
      </w:pPr>
      <w:r w:rsidRPr="00F12328">
        <w:rPr>
          <w:rFonts w:ascii="Arial" w:hAnsi="Arial" w:cs="Arial"/>
          <w:sz w:val="20"/>
          <w:szCs w:val="20"/>
        </w:rPr>
        <w:t xml:space="preserve">Зарегистрировано в Минюсте РФ 23 мая 2014 г. </w:t>
      </w:r>
    </w:p>
    <w:p w:rsidR="0054745F" w:rsidRPr="00F12328" w:rsidRDefault="0054745F" w:rsidP="0054745F">
      <w:pPr>
        <w:spacing w:after="0" w:line="240" w:lineRule="auto"/>
        <w:jc w:val="center"/>
        <w:rPr>
          <w:rFonts w:ascii="Arial" w:hAnsi="Arial" w:cs="Arial"/>
          <w:sz w:val="20"/>
          <w:szCs w:val="20"/>
        </w:rPr>
      </w:pPr>
      <w:r w:rsidRPr="00F12328">
        <w:rPr>
          <w:rFonts w:ascii="Arial" w:hAnsi="Arial" w:cs="Arial"/>
          <w:sz w:val="20"/>
          <w:szCs w:val="20"/>
        </w:rPr>
        <w:t xml:space="preserve">Регистрационный N 32408 </w:t>
      </w:r>
    </w:p>
    <w:p w:rsidR="0054745F" w:rsidRPr="00F12328" w:rsidRDefault="0054745F" w:rsidP="0054745F">
      <w:pPr>
        <w:spacing w:after="0" w:line="240" w:lineRule="auto"/>
        <w:jc w:val="both"/>
        <w:rPr>
          <w:rFonts w:ascii="Arial" w:hAnsi="Arial" w:cs="Arial"/>
          <w:sz w:val="20"/>
          <w:szCs w:val="20"/>
        </w:rPr>
      </w:pPr>
    </w:p>
    <w:p w:rsidR="0054745F" w:rsidRPr="00F12328" w:rsidRDefault="0054745F" w:rsidP="0054745F">
      <w:pPr>
        <w:spacing w:after="0" w:line="240" w:lineRule="auto"/>
        <w:jc w:val="both"/>
        <w:rPr>
          <w:rFonts w:ascii="Arial" w:hAnsi="Arial" w:cs="Arial"/>
          <w:sz w:val="20"/>
          <w:szCs w:val="20"/>
        </w:rPr>
      </w:pPr>
    </w:p>
    <w:p w:rsidR="0054745F" w:rsidRPr="00F12328" w:rsidRDefault="0054745F" w:rsidP="0054745F">
      <w:pPr>
        <w:spacing w:after="0" w:line="240" w:lineRule="auto"/>
        <w:jc w:val="both"/>
        <w:rPr>
          <w:rFonts w:ascii="Arial" w:hAnsi="Arial" w:cs="Arial"/>
          <w:sz w:val="20"/>
          <w:szCs w:val="20"/>
        </w:rPr>
      </w:pPr>
      <w:r w:rsidRPr="00F12328">
        <w:rPr>
          <w:rFonts w:ascii="Arial" w:hAnsi="Arial" w:cs="Arial"/>
          <w:sz w:val="20"/>
          <w:szCs w:val="20"/>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Start"/>
      <w:r w:rsidRPr="00F12328">
        <w:rPr>
          <w:rFonts w:ascii="Arial" w:hAnsi="Arial" w:cs="Arial"/>
          <w:sz w:val="20"/>
          <w:szCs w:val="20"/>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F12328">
        <w:rPr>
          <w:rFonts w:ascii="Arial" w:hAnsi="Arial" w:cs="Arial"/>
          <w:sz w:val="20"/>
          <w:szCs w:val="20"/>
        </w:rPr>
        <w:t xml:space="preserve"> </w:t>
      </w:r>
      <w:proofErr w:type="gramStart"/>
      <w:r w:rsidRPr="00F12328">
        <w:rPr>
          <w:rFonts w:ascii="Arial" w:hAnsi="Arial" w:cs="Arial"/>
          <w:sz w:val="20"/>
          <w:szCs w:val="20"/>
        </w:rPr>
        <w:t>N 6,</w:t>
      </w:r>
      <w:r w:rsidR="00015D7D">
        <w:rPr>
          <w:rFonts w:ascii="Arial" w:hAnsi="Arial" w:cs="Arial"/>
          <w:sz w:val="20"/>
          <w:szCs w:val="20"/>
        </w:rPr>
        <w:t xml:space="preserve"> </w:t>
      </w:r>
      <w:r w:rsidRPr="00F12328">
        <w:rPr>
          <w:rFonts w:ascii="Arial" w:hAnsi="Arial" w:cs="Arial"/>
          <w:sz w:val="20"/>
          <w:szCs w:val="20"/>
        </w:rPr>
        <w:t>ст. 582) приказываю:</w:t>
      </w:r>
      <w:proofErr w:type="gramEnd"/>
    </w:p>
    <w:p w:rsidR="0054745F" w:rsidRPr="00F12328" w:rsidRDefault="0054745F" w:rsidP="0054745F">
      <w:pPr>
        <w:spacing w:after="0" w:line="240" w:lineRule="auto"/>
        <w:jc w:val="both"/>
        <w:rPr>
          <w:rFonts w:ascii="Arial" w:hAnsi="Arial" w:cs="Arial"/>
          <w:sz w:val="20"/>
          <w:szCs w:val="20"/>
        </w:rPr>
      </w:pPr>
      <w:r w:rsidRPr="00F12328">
        <w:rPr>
          <w:rFonts w:ascii="Arial" w:hAnsi="Arial" w:cs="Arial"/>
          <w:sz w:val="20"/>
          <w:szCs w:val="20"/>
        </w:rPr>
        <w:t xml:space="preserve">     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4745F" w:rsidRPr="00F12328" w:rsidRDefault="0054745F" w:rsidP="0054745F">
      <w:pPr>
        <w:spacing w:after="0" w:line="240" w:lineRule="auto"/>
        <w:jc w:val="both"/>
        <w:rPr>
          <w:rFonts w:ascii="Arial" w:hAnsi="Arial" w:cs="Arial"/>
          <w:sz w:val="20"/>
          <w:szCs w:val="20"/>
        </w:rPr>
      </w:pPr>
      <w:r w:rsidRPr="00F12328">
        <w:rPr>
          <w:rFonts w:ascii="Arial" w:hAnsi="Arial" w:cs="Arial"/>
          <w:sz w:val="20"/>
          <w:szCs w:val="20"/>
        </w:rPr>
        <w:t xml:space="preserve">     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4745F" w:rsidRPr="00F12328" w:rsidRDefault="0054745F" w:rsidP="0054745F">
      <w:pPr>
        <w:spacing w:after="0" w:line="240" w:lineRule="auto"/>
        <w:jc w:val="both"/>
        <w:rPr>
          <w:rFonts w:ascii="Arial" w:hAnsi="Arial" w:cs="Arial"/>
          <w:sz w:val="20"/>
          <w:szCs w:val="20"/>
        </w:rPr>
      </w:pPr>
      <w:r w:rsidRPr="00F12328">
        <w:rPr>
          <w:rFonts w:ascii="Arial" w:hAnsi="Arial" w:cs="Arial"/>
          <w:sz w:val="20"/>
          <w:szCs w:val="20"/>
        </w:rPr>
        <w:t xml:space="preserve">     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54745F" w:rsidRPr="00F12328" w:rsidRDefault="0054745F" w:rsidP="0054745F">
      <w:pPr>
        <w:spacing w:after="0" w:line="240" w:lineRule="auto"/>
        <w:jc w:val="both"/>
        <w:rPr>
          <w:rFonts w:ascii="Arial" w:hAnsi="Arial" w:cs="Arial"/>
          <w:sz w:val="20"/>
          <w:szCs w:val="20"/>
        </w:rPr>
      </w:pPr>
    </w:p>
    <w:p w:rsidR="0054745F" w:rsidRPr="00F12328" w:rsidRDefault="00015D7D" w:rsidP="0054745F">
      <w:pPr>
        <w:spacing w:after="0" w:line="240" w:lineRule="auto"/>
        <w:jc w:val="right"/>
        <w:rPr>
          <w:rFonts w:ascii="Arial" w:hAnsi="Arial" w:cs="Arial"/>
          <w:sz w:val="20"/>
          <w:szCs w:val="20"/>
        </w:rPr>
      </w:pPr>
      <w:r>
        <w:rPr>
          <w:rFonts w:ascii="Arial" w:hAnsi="Arial" w:cs="Arial"/>
          <w:sz w:val="20"/>
          <w:szCs w:val="20"/>
        </w:rPr>
        <w:t xml:space="preserve">Министр   </w:t>
      </w:r>
      <w:r w:rsidR="0054745F" w:rsidRPr="00F12328">
        <w:rPr>
          <w:rFonts w:ascii="Arial" w:hAnsi="Arial" w:cs="Arial"/>
          <w:sz w:val="20"/>
          <w:szCs w:val="20"/>
        </w:rPr>
        <w:t xml:space="preserve">  Д.В. Ливанов</w:t>
      </w:r>
    </w:p>
    <w:p w:rsidR="0054745F" w:rsidRPr="00F36AD6" w:rsidRDefault="0054745F" w:rsidP="0054745F">
      <w:pPr>
        <w:spacing w:after="0" w:line="240" w:lineRule="auto"/>
        <w:jc w:val="both"/>
        <w:rPr>
          <w:rFonts w:ascii="Arial" w:hAnsi="Arial" w:cs="Arial"/>
          <w:sz w:val="24"/>
          <w:szCs w:val="24"/>
        </w:rPr>
      </w:pPr>
    </w:p>
    <w:p w:rsidR="0054745F" w:rsidRPr="00851209" w:rsidRDefault="0054745F" w:rsidP="00015D7D">
      <w:pPr>
        <w:spacing w:after="0" w:line="240" w:lineRule="auto"/>
        <w:jc w:val="center"/>
        <w:rPr>
          <w:rFonts w:ascii="Arial" w:hAnsi="Arial" w:cs="Arial"/>
          <w:b/>
          <w:sz w:val="28"/>
          <w:szCs w:val="28"/>
        </w:rPr>
      </w:pPr>
      <w:r w:rsidRPr="00851209">
        <w:rPr>
          <w:rFonts w:ascii="Arial" w:hAnsi="Arial" w:cs="Arial"/>
          <w:b/>
          <w:sz w:val="28"/>
          <w:szCs w:val="28"/>
        </w:rPr>
        <w:t>Порядок</w:t>
      </w:r>
    </w:p>
    <w:p w:rsidR="0054745F" w:rsidRPr="00851209" w:rsidRDefault="0054745F" w:rsidP="0054745F">
      <w:pPr>
        <w:spacing w:after="0" w:line="240" w:lineRule="auto"/>
        <w:jc w:val="center"/>
        <w:rPr>
          <w:rFonts w:ascii="Arial" w:hAnsi="Arial" w:cs="Arial"/>
          <w:b/>
          <w:sz w:val="28"/>
          <w:szCs w:val="28"/>
        </w:rPr>
      </w:pPr>
      <w:r w:rsidRPr="00851209">
        <w:rPr>
          <w:rFonts w:ascii="Arial" w:hAnsi="Arial" w:cs="Arial"/>
          <w:b/>
          <w:sz w:val="28"/>
          <w:szCs w:val="28"/>
        </w:rPr>
        <w:t>проведения аттестации педагогических работников организаций,</w:t>
      </w:r>
      <w:r>
        <w:rPr>
          <w:rFonts w:ascii="Arial" w:hAnsi="Arial" w:cs="Arial"/>
          <w:b/>
          <w:sz w:val="28"/>
          <w:szCs w:val="28"/>
        </w:rPr>
        <w:t xml:space="preserve"> </w:t>
      </w:r>
    </w:p>
    <w:p w:rsidR="0054745F" w:rsidRPr="00851209" w:rsidRDefault="0054745F" w:rsidP="0054745F">
      <w:pPr>
        <w:spacing w:after="0" w:line="240" w:lineRule="auto"/>
        <w:jc w:val="center"/>
        <w:rPr>
          <w:rFonts w:ascii="Arial" w:hAnsi="Arial" w:cs="Arial"/>
          <w:b/>
          <w:sz w:val="28"/>
          <w:szCs w:val="28"/>
        </w:rPr>
      </w:pPr>
      <w:proofErr w:type="gramStart"/>
      <w:r w:rsidRPr="00851209">
        <w:rPr>
          <w:rFonts w:ascii="Arial" w:hAnsi="Arial" w:cs="Arial"/>
          <w:b/>
          <w:sz w:val="28"/>
          <w:szCs w:val="28"/>
        </w:rPr>
        <w:t>осуществляющих</w:t>
      </w:r>
      <w:proofErr w:type="gramEnd"/>
      <w:r w:rsidRPr="00851209">
        <w:rPr>
          <w:rFonts w:ascii="Arial" w:hAnsi="Arial" w:cs="Arial"/>
          <w:b/>
          <w:sz w:val="28"/>
          <w:szCs w:val="28"/>
        </w:rPr>
        <w:t xml:space="preserve"> образовательную деятельность</w:t>
      </w:r>
    </w:p>
    <w:p w:rsidR="0054745F" w:rsidRPr="00015D7D" w:rsidRDefault="0054745F" w:rsidP="0054745F">
      <w:pPr>
        <w:spacing w:after="0" w:line="240" w:lineRule="auto"/>
        <w:jc w:val="center"/>
        <w:rPr>
          <w:rFonts w:ascii="Arial" w:hAnsi="Arial" w:cs="Arial"/>
          <w:b/>
          <w:sz w:val="24"/>
          <w:szCs w:val="24"/>
        </w:rPr>
      </w:pPr>
      <w:r w:rsidRPr="00015D7D">
        <w:rPr>
          <w:rFonts w:ascii="Arial" w:hAnsi="Arial" w:cs="Arial"/>
          <w:b/>
          <w:sz w:val="24"/>
          <w:szCs w:val="24"/>
        </w:rPr>
        <w:t xml:space="preserve">(утв. приказом Министерства образования и науки РФ от 7 апреля 2014 г. N 276) </w:t>
      </w:r>
    </w:p>
    <w:p w:rsidR="0054745F" w:rsidRDefault="0054745F" w:rsidP="0054745F">
      <w:pPr>
        <w:spacing w:after="0" w:line="240" w:lineRule="auto"/>
        <w:jc w:val="both"/>
      </w:pPr>
    </w:p>
    <w:p w:rsidR="00015D7D" w:rsidRDefault="00015D7D" w:rsidP="0054745F">
      <w:pPr>
        <w:spacing w:after="0" w:line="240" w:lineRule="auto"/>
        <w:jc w:val="center"/>
        <w:rPr>
          <w:rFonts w:ascii="Arial" w:hAnsi="Arial" w:cs="Arial"/>
          <w:b/>
          <w:sz w:val="24"/>
          <w:szCs w:val="24"/>
        </w:rPr>
      </w:pPr>
    </w:p>
    <w:p w:rsidR="0054745F" w:rsidRPr="00851209" w:rsidRDefault="0054745F" w:rsidP="0054745F">
      <w:pPr>
        <w:spacing w:after="0" w:line="240" w:lineRule="auto"/>
        <w:jc w:val="center"/>
        <w:rPr>
          <w:rFonts w:ascii="Arial" w:hAnsi="Arial" w:cs="Arial"/>
          <w:b/>
          <w:sz w:val="24"/>
          <w:szCs w:val="24"/>
        </w:rPr>
      </w:pPr>
      <w:r w:rsidRPr="00851209">
        <w:rPr>
          <w:rFonts w:ascii="Arial" w:hAnsi="Arial" w:cs="Arial"/>
          <w:b/>
          <w:sz w:val="24"/>
          <w:szCs w:val="24"/>
        </w:rPr>
        <w:t>I. Общие положения</w:t>
      </w:r>
      <w:r>
        <w:rPr>
          <w:rFonts w:ascii="Arial" w:hAnsi="Arial" w:cs="Arial"/>
          <w:b/>
          <w:sz w:val="24"/>
          <w:szCs w:val="24"/>
        </w:rPr>
        <w:t xml:space="preserve"> </w:t>
      </w:r>
    </w:p>
    <w:p w:rsidR="0054745F" w:rsidRPr="00851209" w:rsidRDefault="0054745F" w:rsidP="0054745F">
      <w:pPr>
        <w:spacing w:after="0" w:line="240" w:lineRule="auto"/>
        <w:jc w:val="both"/>
        <w:rPr>
          <w:rFonts w:ascii="Arial" w:hAnsi="Arial" w:cs="Arial"/>
          <w:sz w:val="24"/>
          <w:szCs w:val="24"/>
        </w:rPr>
      </w:pP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4745F" w:rsidRPr="00851209" w:rsidRDefault="0054745F" w:rsidP="0054745F">
      <w:pPr>
        <w:spacing w:after="0" w:line="240" w:lineRule="auto"/>
        <w:jc w:val="both"/>
        <w:rPr>
          <w:rFonts w:ascii="Arial" w:hAnsi="Arial" w:cs="Arial"/>
          <w:sz w:val="24"/>
          <w:szCs w:val="24"/>
        </w:rPr>
      </w:pPr>
      <w:proofErr w:type="gramStart"/>
      <w:r w:rsidRPr="00851209">
        <w:rPr>
          <w:rFonts w:ascii="Arial" w:hAnsi="Arial" w:cs="Arial"/>
          <w:sz w:val="24"/>
          <w:szCs w:val="24"/>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r>
        <w:rPr>
          <w:rFonts w:ascii="Arial" w:hAnsi="Arial" w:cs="Arial"/>
          <w:sz w:val="24"/>
          <w:szCs w:val="24"/>
        </w:rPr>
        <w:t xml:space="preserve">  2013 г. </w:t>
      </w:r>
      <w:bookmarkStart w:id="0" w:name="_GoBack"/>
      <w:bookmarkEnd w:id="0"/>
      <w:r w:rsidRPr="00851209">
        <w:rPr>
          <w:rFonts w:ascii="Arial" w:hAnsi="Arial" w:cs="Arial"/>
          <w:sz w:val="24"/>
          <w:szCs w:val="24"/>
        </w:rPr>
        <w:t xml:space="preserve">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Arial" w:hAnsi="Arial" w:cs="Arial"/>
          <w:sz w:val="24"/>
          <w:szCs w:val="24"/>
        </w:rPr>
        <w:t xml:space="preserve"> </w:t>
      </w:r>
      <w:r w:rsidRPr="00851209">
        <w:rPr>
          <w:rFonts w:ascii="Arial" w:hAnsi="Arial" w:cs="Arial"/>
          <w:sz w:val="24"/>
          <w:szCs w:val="24"/>
        </w:rPr>
        <w:t>той же или иной организации, а также путем совмещения должностей наряду с работой в той же организации, определенной трудовым договором (далее -</w:t>
      </w:r>
      <w:r>
        <w:rPr>
          <w:rFonts w:ascii="Arial" w:hAnsi="Arial" w:cs="Arial"/>
          <w:sz w:val="24"/>
          <w:szCs w:val="24"/>
        </w:rPr>
        <w:t xml:space="preserve"> </w:t>
      </w:r>
      <w:r w:rsidRPr="00851209">
        <w:rPr>
          <w:rFonts w:ascii="Arial" w:hAnsi="Arial" w:cs="Arial"/>
          <w:sz w:val="24"/>
          <w:szCs w:val="24"/>
        </w:rPr>
        <w:t>педагогические работники).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w:t>
      </w:r>
      <w:r>
        <w:rPr>
          <w:rFonts w:ascii="Arial" w:hAnsi="Arial" w:cs="Arial"/>
          <w:sz w:val="24"/>
          <w:szCs w:val="24"/>
        </w:rPr>
        <w:t xml:space="preserve">желанию </w:t>
      </w:r>
      <w:r w:rsidRPr="00851209">
        <w:rPr>
          <w:rFonts w:ascii="Arial" w:hAnsi="Arial" w:cs="Arial"/>
          <w:sz w:val="24"/>
          <w:szCs w:val="24"/>
        </w:rPr>
        <w:t>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 Основными задачами проведения аттестации являются: стимулирование  целенаправленного,  непрерывного  повышения   уровня квалификации педагогических работников,  их  методологической   культуры,</w:t>
      </w:r>
      <w:r>
        <w:rPr>
          <w:rFonts w:ascii="Arial" w:hAnsi="Arial" w:cs="Arial"/>
          <w:sz w:val="24"/>
          <w:szCs w:val="24"/>
        </w:rPr>
        <w:t xml:space="preserve"> </w:t>
      </w:r>
      <w:r w:rsidRPr="00851209">
        <w:rPr>
          <w:rFonts w:ascii="Arial" w:hAnsi="Arial" w:cs="Arial"/>
          <w:sz w:val="24"/>
          <w:szCs w:val="24"/>
        </w:rPr>
        <w:t xml:space="preserve">профессионального и личностного роста; </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определение  необходимости  повышения  квалификации   педагогических работников;</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повышение эффективности и качества педагогической деятельности;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выявление  перспектив  использования  потенциальных     возможностей</w:t>
      </w:r>
      <w:r w:rsidR="00F12328" w:rsidRPr="00F12328">
        <w:rPr>
          <w:rFonts w:ascii="Arial" w:hAnsi="Arial" w:cs="Arial"/>
          <w:sz w:val="24"/>
          <w:szCs w:val="24"/>
        </w:rPr>
        <w:t xml:space="preserve"> </w:t>
      </w:r>
      <w:r w:rsidRPr="00851209">
        <w:rPr>
          <w:rFonts w:ascii="Arial" w:hAnsi="Arial" w:cs="Arial"/>
          <w:sz w:val="24"/>
          <w:szCs w:val="24"/>
        </w:rPr>
        <w:t>педагогических работников;</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lastRenderedPageBreak/>
        <w:t xml:space="preserve">     обеспечение </w:t>
      </w:r>
      <w:proofErr w:type="gramStart"/>
      <w:r w:rsidRPr="00851209">
        <w:rPr>
          <w:rFonts w:ascii="Arial" w:hAnsi="Arial" w:cs="Arial"/>
          <w:sz w:val="24"/>
          <w:szCs w:val="24"/>
        </w:rPr>
        <w:t>дифференциации  размеров  оплаты  труда   педагогических работников</w:t>
      </w:r>
      <w:proofErr w:type="gramEnd"/>
      <w:r w:rsidRPr="00851209">
        <w:rPr>
          <w:rFonts w:ascii="Arial" w:hAnsi="Arial" w:cs="Arial"/>
          <w:sz w:val="24"/>
          <w:szCs w:val="24"/>
        </w:rPr>
        <w:t xml:space="preserve"> с учетом установленной квалификационной категории и объема их преподавательской (педагогической) работы.</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w:t>
      </w:r>
      <w:r>
        <w:rPr>
          <w:rFonts w:ascii="Arial" w:hAnsi="Arial" w:cs="Arial"/>
          <w:sz w:val="24"/>
          <w:szCs w:val="24"/>
        </w:rPr>
        <w:t xml:space="preserve"> </w:t>
      </w:r>
      <w:r w:rsidRPr="00851209">
        <w:rPr>
          <w:rFonts w:ascii="Arial" w:hAnsi="Arial" w:cs="Arial"/>
          <w:sz w:val="24"/>
          <w:szCs w:val="24"/>
        </w:rPr>
        <w:t>проведении аттестации.</w:t>
      </w:r>
    </w:p>
    <w:p w:rsidR="0054745F" w:rsidRPr="00851209" w:rsidRDefault="0054745F" w:rsidP="0054745F">
      <w:pPr>
        <w:spacing w:after="0" w:line="240" w:lineRule="auto"/>
        <w:jc w:val="both"/>
        <w:rPr>
          <w:rFonts w:ascii="Arial" w:hAnsi="Arial" w:cs="Arial"/>
          <w:sz w:val="24"/>
          <w:szCs w:val="24"/>
        </w:rPr>
      </w:pPr>
    </w:p>
    <w:p w:rsidR="0054745F" w:rsidRPr="00851209" w:rsidRDefault="0054745F" w:rsidP="0054745F">
      <w:pPr>
        <w:spacing w:after="0" w:line="240" w:lineRule="auto"/>
        <w:jc w:val="center"/>
        <w:rPr>
          <w:rFonts w:ascii="Arial" w:hAnsi="Arial" w:cs="Arial"/>
          <w:b/>
          <w:sz w:val="24"/>
          <w:szCs w:val="24"/>
        </w:rPr>
      </w:pPr>
      <w:r w:rsidRPr="00851209">
        <w:rPr>
          <w:rFonts w:ascii="Arial" w:hAnsi="Arial" w:cs="Arial"/>
          <w:b/>
          <w:sz w:val="24"/>
          <w:szCs w:val="24"/>
        </w:rPr>
        <w:t>II. Аттестация педагогических работников в целях подтверждения</w:t>
      </w:r>
    </w:p>
    <w:p w:rsidR="0054745F" w:rsidRPr="00851209" w:rsidRDefault="0054745F" w:rsidP="0054745F">
      <w:pPr>
        <w:spacing w:after="0" w:line="240" w:lineRule="auto"/>
        <w:jc w:val="center"/>
        <w:rPr>
          <w:rFonts w:ascii="Arial" w:hAnsi="Arial" w:cs="Arial"/>
          <w:sz w:val="24"/>
          <w:szCs w:val="24"/>
        </w:rPr>
      </w:pPr>
      <w:r w:rsidRPr="00851209">
        <w:rPr>
          <w:rFonts w:ascii="Arial" w:hAnsi="Arial" w:cs="Arial"/>
          <w:b/>
          <w:sz w:val="24"/>
          <w:szCs w:val="24"/>
        </w:rPr>
        <w:t>соответствия занимаемой должности</w:t>
      </w:r>
    </w:p>
    <w:p w:rsidR="0054745F" w:rsidRPr="00851209" w:rsidRDefault="0054745F" w:rsidP="0054745F">
      <w:pPr>
        <w:spacing w:after="0" w:line="240" w:lineRule="auto"/>
        <w:jc w:val="both"/>
        <w:rPr>
          <w:rFonts w:ascii="Arial" w:hAnsi="Arial" w:cs="Arial"/>
          <w:sz w:val="24"/>
          <w:szCs w:val="24"/>
        </w:rPr>
      </w:pP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w:t>
      </w:r>
      <w:r>
        <w:rPr>
          <w:rFonts w:ascii="Arial" w:hAnsi="Arial" w:cs="Arial"/>
          <w:sz w:val="24"/>
          <w:szCs w:val="24"/>
        </w:rPr>
        <w:t xml:space="preserve"> </w:t>
      </w:r>
      <w:r w:rsidRPr="00851209">
        <w:rPr>
          <w:rFonts w:ascii="Arial" w:hAnsi="Arial" w:cs="Arial"/>
          <w:sz w:val="24"/>
          <w:szCs w:val="24"/>
        </w:rPr>
        <w:t>деятельности  аттестационными  комиссиями,  самостоятельно   формируемыми организациями (далее - аттестационная комиссия организации)*(2).</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8. Аттестация педагогических работников проводится в соответствии с</w:t>
      </w:r>
      <w:r>
        <w:rPr>
          <w:rFonts w:ascii="Arial" w:hAnsi="Arial" w:cs="Arial"/>
          <w:sz w:val="24"/>
          <w:szCs w:val="24"/>
        </w:rPr>
        <w:t xml:space="preserve"> </w:t>
      </w:r>
      <w:r w:rsidRPr="00851209">
        <w:rPr>
          <w:rFonts w:ascii="Arial" w:hAnsi="Arial" w:cs="Arial"/>
          <w:sz w:val="24"/>
          <w:szCs w:val="24"/>
        </w:rPr>
        <w:t>распорядительным актом работодателя.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w:t>
      </w:r>
      <w:r>
        <w:rPr>
          <w:rFonts w:ascii="Arial" w:hAnsi="Arial" w:cs="Arial"/>
          <w:sz w:val="24"/>
          <w:szCs w:val="24"/>
        </w:rPr>
        <w:t xml:space="preserve"> </w:t>
      </w:r>
      <w:r w:rsidRPr="00851209">
        <w:rPr>
          <w:rFonts w:ascii="Arial" w:hAnsi="Arial" w:cs="Arial"/>
          <w:sz w:val="24"/>
          <w:szCs w:val="24"/>
        </w:rPr>
        <w:t>чем за 30 календарных дней до дня проведения их аттестации по графику.</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10. Для проведения аттестации на каждого педагогического   работника</w:t>
      </w:r>
      <w:r>
        <w:rPr>
          <w:rFonts w:ascii="Arial" w:hAnsi="Arial" w:cs="Arial"/>
          <w:sz w:val="24"/>
          <w:szCs w:val="24"/>
        </w:rPr>
        <w:t xml:space="preserve"> </w:t>
      </w:r>
      <w:r w:rsidRPr="00851209">
        <w:rPr>
          <w:rFonts w:ascii="Arial" w:hAnsi="Arial" w:cs="Arial"/>
          <w:sz w:val="24"/>
          <w:szCs w:val="24"/>
        </w:rPr>
        <w:t>работодатель вносит в аттестационную комиссию организации представление.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11. В представлении содержатся следующие сведения о   педагогическом</w:t>
      </w:r>
      <w:r w:rsidR="00015D7D">
        <w:rPr>
          <w:rFonts w:ascii="Arial" w:hAnsi="Arial" w:cs="Arial"/>
          <w:sz w:val="24"/>
          <w:szCs w:val="24"/>
        </w:rPr>
        <w:t xml:space="preserve"> </w:t>
      </w:r>
      <w:r w:rsidRPr="00851209">
        <w:rPr>
          <w:rFonts w:ascii="Arial" w:hAnsi="Arial" w:cs="Arial"/>
          <w:sz w:val="24"/>
          <w:szCs w:val="24"/>
        </w:rPr>
        <w:t>работнике: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а) фамилия, имя, отчество (при наличии);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б) наименование должности на дату проведения аттестации;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 дата заключения по этой должности трудового договора;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г) уровень образования и (или) квалификации  по  специальности   или</w:t>
      </w:r>
      <w:r w:rsidR="00015D7D">
        <w:rPr>
          <w:rFonts w:ascii="Arial" w:hAnsi="Arial" w:cs="Arial"/>
          <w:sz w:val="24"/>
          <w:szCs w:val="24"/>
        </w:rPr>
        <w:t xml:space="preserve"> </w:t>
      </w:r>
      <w:r w:rsidRPr="00851209">
        <w:rPr>
          <w:rFonts w:ascii="Arial" w:hAnsi="Arial" w:cs="Arial"/>
          <w:sz w:val="24"/>
          <w:szCs w:val="24"/>
        </w:rPr>
        <w:t>направлению подготовки;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w:t>
      </w:r>
      <w:proofErr w:type="spellStart"/>
      <w:r w:rsidRPr="00851209">
        <w:rPr>
          <w:rFonts w:ascii="Arial" w:hAnsi="Arial" w:cs="Arial"/>
          <w:sz w:val="24"/>
          <w:szCs w:val="24"/>
        </w:rPr>
        <w:t>д</w:t>
      </w:r>
      <w:proofErr w:type="spellEnd"/>
      <w:r w:rsidRPr="00851209">
        <w:rPr>
          <w:rFonts w:ascii="Arial" w:hAnsi="Arial" w:cs="Arial"/>
          <w:sz w:val="24"/>
          <w:szCs w:val="24"/>
        </w:rPr>
        <w:t>)  информация  о  получении   дополнительного     профессионального</w:t>
      </w:r>
      <w:r w:rsidR="00015D7D">
        <w:rPr>
          <w:rFonts w:ascii="Arial" w:hAnsi="Arial" w:cs="Arial"/>
          <w:sz w:val="24"/>
          <w:szCs w:val="24"/>
        </w:rPr>
        <w:t xml:space="preserve"> </w:t>
      </w:r>
      <w:r w:rsidRPr="00851209">
        <w:rPr>
          <w:rFonts w:ascii="Arial" w:hAnsi="Arial" w:cs="Arial"/>
          <w:sz w:val="24"/>
          <w:szCs w:val="24"/>
        </w:rPr>
        <w:t>образования по профилю педагогической деятельности;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е) результаты предыдущих аттестаций (в случае их проведения);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w:t>
      </w:r>
      <w:r>
        <w:rPr>
          <w:rFonts w:ascii="Arial" w:hAnsi="Arial" w:cs="Arial"/>
          <w:sz w:val="24"/>
          <w:szCs w:val="24"/>
        </w:rPr>
        <w:t xml:space="preserve"> </w:t>
      </w:r>
      <w:r w:rsidRPr="00851209">
        <w:rPr>
          <w:rFonts w:ascii="Arial" w:hAnsi="Arial" w:cs="Arial"/>
          <w:sz w:val="24"/>
          <w:szCs w:val="24"/>
        </w:rPr>
        <w:t>обязанностей, возложенных на него трудовым договором.</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51209">
        <w:rPr>
          <w:rFonts w:ascii="Arial" w:hAnsi="Arial" w:cs="Arial"/>
          <w:sz w:val="24"/>
          <w:szCs w:val="24"/>
        </w:rPr>
        <w:t>с  даты</w:t>
      </w:r>
      <w:proofErr w:type="gramEnd"/>
      <w:r w:rsidRPr="00851209">
        <w:rPr>
          <w:rFonts w:ascii="Arial" w:hAnsi="Arial" w:cs="Arial"/>
          <w:sz w:val="24"/>
          <w:szCs w:val="24"/>
        </w:rPr>
        <w:t xml:space="preserve">  предыдущей  аттестации  (при   первичной аттестации - с даты поступления на работу).</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13. Аттестация  проводится  на  заседании  аттестационной   комиссии организации с участием педагогического работника.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w:t>
      </w:r>
      <w:r>
        <w:rPr>
          <w:rFonts w:ascii="Arial" w:hAnsi="Arial" w:cs="Arial"/>
          <w:sz w:val="24"/>
          <w:szCs w:val="24"/>
        </w:rPr>
        <w:t xml:space="preserve"> </w:t>
      </w:r>
      <w:r w:rsidRPr="00851209">
        <w:rPr>
          <w:rFonts w:ascii="Arial" w:hAnsi="Arial" w:cs="Arial"/>
          <w:sz w:val="24"/>
          <w:szCs w:val="24"/>
        </w:rPr>
        <w:t xml:space="preserve">график аттестации вносятся соответствующие </w:t>
      </w:r>
      <w:r w:rsidRPr="00851209">
        <w:rPr>
          <w:rFonts w:ascii="Arial" w:hAnsi="Arial" w:cs="Arial"/>
          <w:sz w:val="24"/>
          <w:szCs w:val="24"/>
        </w:rPr>
        <w:lastRenderedPageBreak/>
        <w:t>изменения, о чем работодатель знакомит работника под роспись не менее чем за 30  календарных  дней   до новой даты проведения его аттестации.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15.   По   результатам   аттестации   педагогического      работника аттестационная комиссия организации принимает одно из следующих решений: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соответствует   занимаемой   должности   (указывается      должность педагогического работника);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не  соответствует  занимаемой  должности  (указывается     должность педагогического работника).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17. В  случаях,  когда  не  менее  половины  членов   аттестационной</w:t>
      </w:r>
      <w:r w:rsidR="00F12328" w:rsidRPr="00F12328">
        <w:rPr>
          <w:rFonts w:ascii="Arial" w:hAnsi="Arial" w:cs="Arial"/>
          <w:sz w:val="24"/>
          <w:szCs w:val="24"/>
        </w:rPr>
        <w:t xml:space="preserve"> </w:t>
      </w:r>
      <w:r w:rsidRPr="00851209">
        <w:rPr>
          <w:rFonts w:ascii="Arial" w:hAnsi="Arial" w:cs="Arial"/>
          <w:sz w:val="24"/>
          <w:szCs w:val="24"/>
        </w:rPr>
        <w:t>комиссии организации,  присутствующих  на  заседании,    проголосовали за решение о соответствии работника  занимаемой  должности,   педагогический</w:t>
      </w:r>
      <w:r>
        <w:rPr>
          <w:rFonts w:ascii="Arial" w:hAnsi="Arial" w:cs="Arial"/>
          <w:sz w:val="24"/>
          <w:szCs w:val="24"/>
        </w:rPr>
        <w:t xml:space="preserve"> </w:t>
      </w:r>
      <w:r w:rsidRPr="00851209">
        <w:rPr>
          <w:rFonts w:ascii="Arial" w:hAnsi="Arial" w:cs="Arial"/>
          <w:sz w:val="24"/>
          <w:szCs w:val="24"/>
        </w:rPr>
        <w:t>работник признается соответствующим занимаемой должности.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20. </w:t>
      </w:r>
      <w:proofErr w:type="gramStart"/>
      <w:r w:rsidRPr="00851209">
        <w:rPr>
          <w:rFonts w:ascii="Arial" w:hAnsi="Arial" w:cs="Arial"/>
          <w:sz w:val="24"/>
          <w:szCs w:val="24"/>
        </w:rPr>
        <w:t>На педагогического работника,</w:t>
      </w:r>
      <w:r>
        <w:rPr>
          <w:rFonts w:ascii="Arial" w:hAnsi="Arial" w:cs="Arial"/>
          <w:sz w:val="24"/>
          <w:szCs w:val="24"/>
        </w:rPr>
        <w:t xml:space="preserve"> </w:t>
      </w:r>
      <w:r w:rsidRPr="00851209">
        <w:rPr>
          <w:rFonts w:ascii="Arial" w:hAnsi="Arial" w:cs="Arial"/>
          <w:sz w:val="24"/>
          <w:szCs w:val="24"/>
        </w:rPr>
        <w:t xml:space="preserve"> прошедшего аттестацию, не позднее двух рабочих дней со дня ее проведения секретарем аттестационной комиссии</w:t>
      </w:r>
      <w:r w:rsidR="00015D7D">
        <w:rPr>
          <w:rFonts w:ascii="Arial" w:hAnsi="Arial" w:cs="Arial"/>
          <w:sz w:val="24"/>
          <w:szCs w:val="24"/>
        </w:rPr>
        <w:t xml:space="preserve"> </w:t>
      </w:r>
      <w:r w:rsidRPr="00851209">
        <w:rPr>
          <w:rFonts w:ascii="Arial" w:hAnsi="Arial" w:cs="Arial"/>
          <w:sz w:val="24"/>
          <w:szCs w:val="24"/>
        </w:rPr>
        <w:t>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851209">
        <w:rPr>
          <w:rFonts w:ascii="Arial" w:hAnsi="Arial" w:cs="Arial"/>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22.  Аттестацию  в  целях  подтверждения  соответствия    занимаемой должности не проходят следующие педагогические работники: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а) педагогические работники, имеющие квалификационные категории;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б)  проработавшие  в  занимаемой  должности  менее  двух   лет   в организации, в которой проводится аттестация;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 беременные женщины;</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г) женщины, находящиеся в отпуске по беременности и родам;</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w:t>
      </w:r>
      <w:proofErr w:type="spellStart"/>
      <w:r w:rsidRPr="00851209">
        <w:rPr>
          <w:rFonts w:ascii="Arial" w:hAnsi="Arial" w:cs="Arial"/>
          <w:sz w:val="24"/>
          <w:szCs w:val="24"/>
        </w:rPr>
        <w:t>д</w:t>
      </w:r>
      <w:proofErr w:type="spellEnd"/>
      <w:r w:rsidRPr="00851209">
        <w:rPr>
          <w:rFonts w:ascii="Arial" w:hAnsi="Arial" w:cs="Arial"/>
          <w:sz w:val="24"/>
          <w:szCs w:val="24"/>
        </w:rPr>
        <w:t>) лица, находящиеся в отпуске по уходу за ребенком до достижения им возраста трех лет;</w:t>
      </w:r>
    </w:p>
    <w:p w:rsidR="0054745F" w:rsidRPr="00851209" w:rsidRDefault="0054745F" w:rsidP="0054745F">
      <w:pPr>
        <w:spacing w:after="0" w:line="240" w:lineRule="auto"/>
        <w:jc w:val="both"/>
        <w:rPr>
          <w:rFonts w:ascii="Arial" w:hAnsi="Arial" w:cs="Arial"/>
          <w:sz w:val="24"/>
          <w:szCs w:val="24"/>
        </w:rPr>
      </w:pPr>
      <w:r>
        <w:rPr>
          <w:rFonts w:ascii="Arial" w:hAnsi="Arial" w:cs="Arial"/>
          <w:sz w:val="24"/>
          <w:szCs w:val="24"/>
        </w:rPr>
        <w:t xml:space="preserve">     </w:t>
      </w:r>
      <w:proofErr w:type="gramStart"/>
      <w:r w:rsidRPr="00851209">
        <w:rPr>
          <w:rFonts w:ascii="Arial" w:hAnsi="Arial" w:cs="Arial"/>
          <w:sz w:val="24"/>
          <w:szCs w:val="24"/>
        </w:rPr>
        <w:t>е) отсутствовавшие на рабочем месте более четырех месяцев подряд в связи с заболеванием.</w:t>
      </w:r>
      <w:proofErr w:type="gramEnd"/>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Аттестация педагогических работников,  предусмотренных   подпунктами "г" и "</w:t>
      </w:r>
      <w:proofErr w:type="spellStart"/>
      <w:r w:rsidRPr="00851209">
        <w:rPr>
          <w:rFonts w:ascii="Arial" w:hAnsi="Arial" w:cs="Arial"/>
          <w:sz w:val="24"/>
          <w:szCs w:val="24"/>
        </w:rPr>
        <w:t>д</w:t>
      </w:r>
      <w:proofErr w:type="spellEnd"/>
      <w:r w:rsidRPr="00851209">
        <w:rPr>
          <w:rFonts w:ascii="Arial" w:hAnsi="Arial" w:cs="Arial"/>
          <w:sz w:val="24"/>
          <w:szCs w:val="24"/>
        </w:rPr>
        <w:t>" настоящего пункта, возможна не ранее чем через два года   после их выхода из указанных отпусков.</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4745F" w:rsidRDefault="0054745F" w:rsidP="0054745F">
      <w:pPr>
        <w:spacing w:after="0" w:line="240" w:lineRule="auto"/>
        <w:jc w:val="both"/>
        <w:rPr>
          <w:rFonts w:ascii="Arial" w:hAnsi="Arial" w:cs="Arial"/>
          <w:sz w:val="24"/>
          <w:szCs w:val="24"/>
        </w:rPr>
      </w:pPr>
      <w:r w:rsidRPr="00851209">
        <w:rPr>
          <w:rFonts w:ascii="Arial" w:hAnsi="Arial" w:cs="Arial"/>
          <w:sz w:val="24"/>
          <w:szCs w:val="24"/>
        </w:rPr>
        <w:lastRenderedPageBreak/>
        <w:t xml:space="preserve">     23.  </w:t>
      </w:r>
      <w:proofErr w:type="gramStart"/>
      <w:r w:rsidRPr="00851209">
        <w:rPr>
          <w:rFonts w:ascii="Arial" w:hAnsi="Arial" w:cs="Arial"/>
          <w:sz w:val="24"/>
          <w:szCs w:val="24"/>
        </w:rPr>
        <w:t>Аттестационные   комиссии   организаций   дают     рекомендации работодателю  о  возможности  назначения  на  соответствующие   должности</w:t>
      </w:r>
      <w:r>
        <w:rPr>
          <w:rFonts w:ascii="Arial" w:hAnsi="Arial" w:cs="Arial"/>
          <w:sz w:val="24"/>
          <w:szCs w:val="24"/>
        </w:rPr>
        <w:t xml:space="preserve"> </w:t>
      </w:r>
      <w:r w:rsidRPr="00851209">
        <w:rPr>
          <w:rFonts w:ascii="Arial" w:hAnsi="Arial" w:cs="Arial"/>
          <w:sz w:val="24"/>
          <w:szCs w:val="24"/>
        </w:rPr>
        <w:t xml:space="preserve">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w:t>
      </w:r>
      <w:r>
        <w:rPr>
          <w:rFonts w:ascii="Arial" w:hAnsi="Arial" w:cs="Arial"/>
          <w:sz w:val="24"/>
          <w:szCs w:val="24"/>
        </w:rPr>
        <w:t xml:space="preserve"> </w:t>
      </w:r>
      <w:r w:rsidRPr="00851209">
        <w:rPr>
          <w:rFonts w:ascii="Arial" w:hAnsi="Arial" w:cs="Arial"/>
          <w:sz w:val="24"/>
          <w:szCs w:val="24"/>
        </w:rPr>
        <w:t>качественно и в полном объеме</w:t>
      </w:r>
      <w:proofErr w:type="gramEnd"/>
      <w:r w:rsidRPr="00851209">
        <w:rPr>
          <w:rFonts w:ascii="Arial" w:hAnsi="Arial" w:cs="Arial"/>
          <w:sz w:val="24"/>
          <w:szCs w:val="24"/>
        </w:rPr>
        <w:t xml:space="preserve"> возложенные на них должностные обязанности.</w:t>
      </w:r>
    </w:p>
    <w:p w:rsidR="0054745F" w:rsidRDefault="0054745F" w:rsidP="0054745F">
      <w:pPr>
        <w:spacing w:after="0" w:line="240" w:lineRule="auto"/>
        <w:jc w:val="both"/>
        <w:rPr>
          <w:rFonts w:ascii="Arial" w:hAnsi="Arial" w:cs="Arial"/>
          <w:sz w:val="24"/>
          <w:szCs w:val="24"/>
        </w:rPr>
      </w:pPr>
    </w:p>
    <w:p w:rsidR="0054745F" w:rsidRPr="00851209" w:rsidRDefault="0054745F" w:rsidP="0054745F">
      <w:pPr>
        <w:spacing w:after="0" w:line="240" w:lineRule="auto"/>
        <w:jc w:val="both"/>
        <w:rPr>
          <w:rFonts w:ascii="Arial" w:hAnsi="Arial" w:cs="Arial"/>
          <w:sz w:val="24"/>
          <w:szCs w:val="24"/>
        </w:rPr>
      </w:pPr>
    </w:p>
    <w:p w:rsidR="0054745F" w:rsidRPr="00851209" w:rsidRDefault="0054745F" w:rsidP="0054745F">
      <w:pPr>
        <w:spacing w:after="0" w:line="240" w:lineRule="auto"/>
        <w:jc w:val="center"/>
        <w:rPr>
          <w:rFonts w:ascii="Arial" w:hAnsi="Arial" w:cs="Arial"/>
          <w:b/>
          <w:sz w:val="24"/>
          <w:szCs w:val="24"/>
        </w:rPr>
      </w:pPr>
      <w:r w:rsidRPr="00851209">
        <w:rPr>
          <w:rFonts w:ascii="Arial" w:hAnsi="Arial" w:cs="Arial"/>
          <w:b/>
          <w:sz w:val="24"/>
          <w:szCs w:val="24"/>
        </w:rPr>
        <w:t>III. Аттестация педагогических работников в целях установления</w:t>
      </w:r>
    </w:p>
    <w:p w:rsidR="0054745F" w:rsidRPr="00851209" w:rsidRDefault="0054745F" w:rsidP="0054745F">
      <w:pPr>
        <w:spacing w:after="0" w:line="240" w:lineRule="auto"/>
        <w:jc w:val="center"/>
        <w:rPr>
          <w:rFonts w:ascii="Arial" w:hAnsi="Arial" w:cs="Arial"/>
          <w:b/>
          <w:sz w:val="24"/>
          <w:szCs w:val="24"/>
        </w:rPr>
      </w:pPr>
      <w:r w:rsidRPr="00851209">
        <w:rPr>
          <w:rFonts w:ascii="Arial" w:hAnsi="Arial" w:cs="Arial"/>
          <w:b/>
          <w:sz w:val="24"/>
          <w:szCs w:val="24"/>
        </w:rPr>
        <w:t>квалификационной категории</w:t>
      </w:r>
    </w:p>
    <w:p w:rsidR="0054745F" w:rsidRPr="00851209" w:rsidRDefault="0054745F" w:rsidP="0054745F">
      <w:pPr>
        <w:spacing w:after="0" w:line="240" w:lineRule="auto"/>
        <w:jc w:val="both"/>
        <w:rPr>
          <w:rFonts w:ascii="Arial" w:hAnsi="Arial" w:cs="Arial"/>
          <w:sz w:val="24"/>
          <w:szCs w:val="24"/>
        </w:rPr>
      </w:pP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24.  Аттестация  педагогических  работников  в  целях   установления квалификационной категории проводится по их желанию.</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По результатам аттестации педагогическим работникам устанавливается первая или высшая квалификационная категория.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Квалификационная категория устанавливается сроком на  5  лет.   Срок действия квалификационной категории продлению не подлежит.</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25. </w:t>
      </w:r>
      <w:proofErr w:type="gramStart"/>
      <w:r w:rsidRPr="00851209">
        <w:rPr>
          <w:rFonts w:ascii="Arial" w:hAnsi="Arial" w:cs="Arial"/>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851209">
        <w:rPr>
          <w:rFonts w:ascii="Arial" w:hAnsi="Arial" w:cs="Arial"/>
          <w:sz w:val="24"/>
          <w:szCs w:val="24"/>
        </w:rPr>
        <w:t>a</w:t>
      </w:r>
      <w:proofErr w:type="spellEnd"/>
      <w:r w:rsidRPr="00851209">
        <w:rPr>
          <w:rFonts w:ascii="Arial" w:hAnsi="Arial" w:cs="Arial"/>
          <w:sz w:val="24"/>
          <w:szCs w:val="24"/>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851209">
        <w:rPr>
          <w:rFonts w:ascii="Arial" w:hAnsi="Arial" w:cs="Arial"/>
          <w:sz w:val="24"/>
          <w:szCs w:val="24"/>
        </w:rPr>
        <w:t>)*(4).</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  состав   аттестационных   комиссий   включается     представитель соответствующего профессионального союза.</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w:t>
      </w:r>
      <w:r w:rsidR="00F12328" w:rsidRPr="00F12328">
        <w:rPr>
          <w:rFonts w:ascii="Arial" w:hAnsi="Arial" w:cs="Arial"/>
          <w:sz w:val="24"/>
          <w:szCs w:val="24"/>
        </w:rPr>
        <w:t xml:space="preserve"> </w:t>
      </w:r>
      <w:r w:rsidRPr="00851209">
        <w:rPr>
          <w:rFonts w:ascii="Arial" w:hAnsi="Arial" w:cs="Arial"/>
          <w:sz w:val="24"/>
          <w:szCs w:val="24"/>
        </w:rPr>
        <w:t xml:space="preserve">электронного         документа                  с          использованием </w:t>
      </w:r>
      <w:r w:rsidR="00F12328">
        <w:rPr>
          <w:rFonts w:ascii="Arial" w:hAnsi="Arial" w:cs="Arial"/>
          <w:sz w:val="24"/>
          <w:szCs w:val="24"/>
        </w:rPr>
        <w:t>и</w:t>
      </w:r>
      <w:r w:rsidRPr="00851209">
        <w:rPr>
          <w:rFonts w:ascii="Arial" w:hAnsi="Arial" w:cs="Arial"/>
          <w:sz w:val="24"/>
          <w:szCs w:val="24"/>
        </w:rPr>
        <w:t>нформационно-телекоммуникационных сетей общего пользования, в том числе сети "Интернет".</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28. В заявлении о проведении  аттестации  педагогические   работники</w:t>
      </w:r>
      <w:r w:rsidR="00F12328" w:rsidRPr="00F12328">
        <w:rPr>
          <w:rFonts w:ascii="Arial" w:hAnsi="Arial" w:cs="Arial"/>
          <w:sz w:val="24"/>
          <w:szCs w:val="24"/>
        </w:rPr>
        <w:t xml:space="preserve"> </w:t>
      </w:r>
      <w:r w:rsidRPr="00851209">
        <w:rPr>
          <w:rFonts w:ascii="Arial" w:hAnsi="Arial" w:cs="Arial"/>
          <w:sz w:val="24"/>
          <w:szCs w:val="24"/>
        </w:rPr>
        <w:t>указывают квалификационные категории и должности, по которым они   желают пройти аттестацию.</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lastRenderedPageBreak/>
        <w:t xml:space="preserve">     б) осуществляется письменное уведомление педагогических работников о сроке и месте проведения их аттестации.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34. Заседание аттестационной комиссии считается правомочным, если на нем присутствуют не менее двух третей от общего числа ее членов.</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36. Первая  квалификационная  категория  педагогическим   работникам устанавливается на основе: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стабильных   положительных   результатов   освоения     </w:t>
      </w:r>
      <w:proofErr w:type="gramStart"/>
      <w:r w:rsidRPr="00851209">
        <w:rPr>
          <w:rFonts w:ascii="Arial" w:hAnsi="Arial" w:cs="Arial"/>
          <w:sz w:val="24"/>
          <w:szCs w:val="24"/>
        </w:rPr>
        <w:t>обучающимися</w:t>
      </w:r>
      <w:proofErr w:type="gramEnd"/>
      <w:r w:rsidR="00F12328">
        <w:rPr>
          <w:rFonts w:ascii="Arial" w:hAnsi="Arial" w:cs="Arial"/>
          <w:sz w:val="24"/>
          <w:szCs w:val="24"/>
        </w:rPr>
        <w:t xml:space="preserve"> </w:t>
      </w:r>
      <w:r w:rsidRPr="00851209">
        <w:rPr>
          <w:rFonts w:ascii="Arial" w:hAnsi="Arial" w:cs="Arial"/>
          <w:sz w:val="24"/>
          <w:szCs w:val="24"/>
        </w:rPr>
        <w:t>образовательных программ по итогам мониторингов, проводимых организацией;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w:t>
      </w:r>
      <w:r w:rsidR="00F12328">
        <w:rPr>
          <w:rFonts w:ascii="Arial" w:hAnsi="Arial" w:cs="Arial"/>
          <w:sz w:val="24"/>
          <w:szCs w:val="24"/>
        </w:rPr>
        <w:t xml:space="preserve"> </w:t>
      </w:r>
      <w:r w:rsidRPr="00851209">
        <w:rPr>
          <w:rFonts w:ascii="Arial" w:hAnsi="Arial" w:cs="Arial"/>
          <w:sz w:val="24"/>
          <w:szCs w:val="24"/>
        </w:rPr>
        <w:t>Российской Федерации от 5 августа 2013 г. N 662*(5);</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выявления  развития   у   обучающихся   способностей     к   научной (интеллектуальной), творческой, физкультурно-спортивной деятельности;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w:t>
      </w:r>
      <w:r w:rsidR="00F12328">
        <w:rPr>
          <w:rFonts w:ascii="Arial" w:hAnsi="Arial" w:cs="Arial"/>
          <w:sz w:val="24"/>
          <w:szCs w:val="24"/>
        </w:rPr>
        <w:t xml:space="preserve"> </w:t>
      </w:r>
      <w:r w:rsidRPr="00851209">
        <w:rPr>
          <w:rFonts w:ascii="Arial" w:hAnsi="Arial" w:cs="Arial"/>
          <w:sz w:val="24"/>
          <w:szCs w:val="24"/>
        </w:rPr>
        <w:t>деятельности,  активного  участия  в  работе  методических    объединений педагогических работников организации.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37. Высшая  квалификационная  категория  педагогическим   работникам</w:t>
      </w:r>
      <w:r w:rsidR="00F12328">
        <w:rPr>
          <w:rFonts w:ascii="Arial" w:hAnsi="Arial" w:cs="Arial"/>
          <w:sz w:val="24"/>
          <w:szCs w:val="24"/>
        </w:rPr>
        <w:t xml:space="preserve"> </w:t>
      </w:r>
      <w:r w:rsidRPr="00851209">
        <w:rPr>
          <w:rFonts w:ascii="Arial" w:hAnsi="Arial" w:cs="Arial"/>
          <w:sz w:val="24"/>
          <w:szCs w:val="24"/>
        </w:rPr>
        <w:t>устанавливается на основе: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достижения </w:t>
      </w:r>
      <w:proofErr w:type="gramStart"/>
      <w:r w:rsidRPr="00851209">
        <w:rPr>
          <w:rFonts w:ascii="Arial" w:hAnsi="Arial" w:cs="Arial"/>
          <w:sz w:val="24"/>
          <w:szCs w:val="24"/>
        </w:rPr>
        <w:t>обучающимися</w:t>
      </w:r>
      <w:proofErr w:type="gramEnd"/>
      <w:r w:rsidRPr="00851209">
        <w:rPr>
          <w:rFonts w:ascii="Arial" w:hAnsi="Arial" w:cs="Arial"/>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w:t>
      </w:r>
      <w:r w:rsidR="00015D7D">
        <w:rPr>
          <w:rFonts w:ascii="Arial" w:hAnsi="Arial" w:cs="Arial"/>
          <w:sz w:val="24"/>
          <w:szCs w:val="24"/>
        </w:rPr>
        <w:t xml:space="preserve"> </w:t>
      </w:r>
      <w:r w:rsidRPr="00851209">
        <w:rPr>
          <w:rFonts w:ascii="Arial" w:hAnsi="Arial" w:cs="Arial"/>
          <w:sz w:val="24"/>
          <w:szCs w:val="24"/>
        </w:rPr>
        <w:t>Российской Федерации от 5 августа 2013 г. N 662*(5);</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выявления  и   развития   </w:t>
      </w:r>
      <w:proofErr w:type="gramStart"/>
      <w:r w:rsidRPr="00851209">
        <w:rPr>
          <w:rFonts w:ascii="Arial" w:hAnsi="Arial" w:cs="Arial"/>
          <w:sz w:val="24"/>
          <w:szCs w:val="24"/>
        </w:rPr>
        <w:t>способностей</w:t>
      </w:r>
      <w:proofErr w:type="gramEnd"/>
      <w:r w:rsidRPr="00851209">
        <w:rPr>
          <w:rFonts w:ascii="Arial" w:hAnsi="Arial" w:cs="Arial"/>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w:t>
      </w:r>
      <w:r w:rsidR="00F12328">
        <w:rPr>
          <w:rFonts w:ascii="Arial" w:hAnsi="Arial" w:cs="Arial"/>
          <w:sz w:val="24"/>
          <w:szCs w:val="24"/>
        </w:rPr>
        <w:t xml:space="preserve"> </w:t>
      </w:r>
      <w:r w:rsidRPr="00851209">
        <w:rPr>
          <w:rFonts w:ascii="Arial" w:hAnsi="Arial" w:cs="Arial"/>
          <w:sz w:val="24"/>
          <w:szCs w:val="24"/>
        </w:rPr>
        <w:t>числе экспериментальной и инновационной;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39. По результатам аттестации аттестационная комиссия принимает одно</w:t>
      </w:r>
      <w:r w:rsidR="00F12328">
        <w:rPr>
          <w:rFonts w:ascii="Arial" w:hAnsi="Arial" w:cs="Arial"/>
          <w:sz w:val="24"/>
          <w:szCs w:val="24"/>
        </w:rPr>
        <w:t xml:space="preserve"> </w:t>
      </w:r>
      <w:r w:rsidRPr="00851209">
        <w:rPr>
          <w:rFonts w:ascii="Arial" w:hAnsi="Arial" w:cs="Arial"/>
          <w:sz w:val="24"/>
          <w:szCs w:val="24"/>
        </w:rPr>
        <w:t>из следующих решений:</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lastRenderedPageBreak/>
        <w:t xml:space="preserve">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Решение  аттестационной  комиссии  вступает  в  силу  со     дня его вынесения.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w:t>
      </w:r>
      <w:r>
        <w:rPr>
          <w:rFonts w:ascii="Arial" w:hAnsi="Arial" w:cs="Arial"/>
          <w:sz w:val="24"/>
          <w:szCs w:val="24"/>
        </w:rPr>
        <w:t xml:space="preserve"> </w:t>
      </w:r>
      <w:r w:rsidRPr="00851209">
        <w:rPr>
          <w:rFonts w:ascii="Arial" w:hAnsi="Arial" w:cs="Arial"/>
          <w:sz w:val="24"/>
          <w:szCs w:val="24"/>
        </w:rPr>
        <w:t>сохраняется первая квалификационная  категория  до  истечения    срока ее действия.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44. </w:t>
      </w:r>
      <w:proofErr w:type="gramStart"/>
      <w:r w:rsidRPr="00851209">
        <w:rPr>
          <w:rFonts w:ascii="Arial" w:hAnsi="Arial" w:cs="Arial"/>
          <w:sz w:val="24"/>
          <w:szCs w:val="24"/>
        </w:rPr>
        <w:t xml:space="preserve">На основании  решений  аттестационных  комиссий  о   результатах аттестации педагогических </w:t>
      </w:r>
      <w:r>
        <w:rPr>
          <w:rFonts w:ascii="Arial" w:hAnsi="Arial" w:cs="Arial"/>
          <w:sz w:val="24"/>
          <w:szCs w:val="24"/>
        </w:rPr>
        <w:t xml:space="preserve"> </w:t>
      </w:r>
      <w:r w:rsidRPr="00851209">
        <w:rPr>
          <w:rFonts w:ascii="Arial" w:hAnsi="Arial" w:cs="Arial"/>
          <w:sz w:val="24"/>
          <w:szCs w:val="24"/>
        </w:rPr>
        <w:t xml:space="preserve">работников </w:t>
      </w:r>
      <w:r>
        <w:rPr>
          <w:rFonts w:ascii="Arial" w:hAnsi="Arial" w:cs="Arial"/>
          <w:sz w:val="24"/>
          <w:szCs w:val="24"/>
        </w:rPr>
        <w:t xml:space="preserve"> </w:t>
      </w:r>
      <w:r w:rsidRPr="00851209">
        <w:rPr>
          <w:rFonts w:ascii="Arial" w:hAnsi="Arial" w:cs="Arial"/>
          <w:sz w:val="24"/>
          <w:szCs w:val="24"/>
        </w:rPr>
        <w:t xml:space="preserve">соответствующие </w:t>
      </w:r>
      <w:r>
        <w:rPr>
          <w:rFonts w:ascii="Arial" w:hAnsi="Arial" w:cs="Arial"/>
          <w:sz w:val="24"/>
          <w:szCs w:val="24"/>
        </w:rPr>
        <w:t xml:space="preserve"> </w:t>
      </w:r>
      <w:r w:rsidRPr="00851209">
        <w:rPr>
          <w:rFonts w:ascii="Arial" w:hAnsi="Arial" w:cs="Arial"/>
          <w:sz w:val="24"/>
          <w:szCs w:val="24"/>
        </w:rPr>
        <w:t>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4745F" w:rsidRPr="00851209" w:rsidRDefault="0054745F" w:rsidP="0054745F">
      <w:pPr>
        <w:spacing w:after="0" w:line="240" w:lineRule="auto"/>
        <w:jc w:val="both"/>
        <w:rPr>
          <w:rFonts w:ascii="Arial" w:hAnsi="Arial" w:cs="Arial"/>
          <w:sz w:val="24"/>
          <w:szCs w:val="24"/>
        </w:rPr>
      </w:pPr>
      <w:r w:rsidRPr="00851209">
        <w:rPr>
          <w:rFonts w:ascii="Arial" w:hAnsi="Arial" w:cs="Arial"/>
          <w:sz w:val="24"/>
          <w:szCs w:val="24"/>
        </w:rPr>
        <w:t xml:space="preserve">     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4745F" w:rsidRPr="00851209" w:rsidRDefault="0054745F" w:rsidP="0054745F">
      <w:pPr>
        <w:spacing w:after="0" w:line="240" w:lineRule="auto"/>
        <w:jc w:val="both"/>
        <w:rPr>
          <w:rFonts w:ascii="Arial" w:hAnsi="Arial" w:cs="Arial"/>
          <w:sz w:val="24"/>
          <w:szCs w:val="24"/>
        </w:rPr>
      </w:pPr>
    </w:p>
    <w:p w:rsidR="0054745F" w:rsidRDefault="0054745F" w:rsidP="0054745F">
      <w:pPr>
        <w:spacing w:after="0" w:line="240" w:lineRule="auto"/>
        <w:jc w:val="both"/>
      </w:pPr>
      <w:r>
        <w:t>_____________________________</w:t>
      </w:r>
    </w:p>
    <w:p w:rsidR="0054745F" w:rsidRPr="00015D7D" w:rsidRDefault="0054745F" w:rsidP="0054745F">
      <w:pPr>
        <w:spacing w:after="0" w:line="240" w:lineRule="auto"/>
        <w:jc w:val="both"/>
        <w:rPr>
          <w:sz w:val="20"/>
          <w:szCs w:val="20"/>
        </w:rPr>
      </w:pPr>
      <w:r>
        <w:t xml:space="preserve">     </w:t>
      </w:r>
      <w:r w:rsidRPr="00015D7D">
        <w:rPr>
          <w:sz w:val="20"/>
          <w:szCs w:val="20"/>
        </w:rPr>
        <w:t xml:space="preserve">*(1) Часть 1 статьи 49 Федерального закона от  29  декабря   2012 </w:t>
      </w:r>
      <w:proofErr w:type="spellStart"/>
      <w:r w:rsidRPr="00015D7D">
        <w:rPr>
          <w:sz w:val="20"/>
          <w:szCs w:val="20"/>
        </w:rPr>
        <w:t>г.N</w:t>
      </w:r>
      <w:proofErr w:type="spellEnd"/>
      <w:r w:rsidRPr="00015D7D">
        <w:rPr>
          <w:sz w:val="20"/>
          <w:szCs w:val="20"/>
        </w:rPr>
        <w:t xml:space="preserve"> 273-ФЗ   "Об   образовании   в   Российской   Федерации"   (Собрание законодательства Российской Федерации, 2012, N 53, ст. 7598; 2013, N 19,ст. 2326; N 23, </w:t>
      </w:r>
      <w:proofErr w:type="spellStart"/>
      <w:proofErr w:type="gramStart"/>
      <w:r w:rsidRPr="00015D7D">
        <w:rPr>
          <w:sz w:val="20"/>
          <w:szCs w:val="20"/>
        </w:rPr>
        <w:t>ст</w:t>
      </w:r>
      <w:proofErr w:type="spellEnd"/>
      <w:proofErr w:type="gramEnd"/>
      <w:r w:rsidRPr="00015D7D">
        <w:rPr>
          <w:sz w:val="20"/>
          <w:szCs w:val="20"/>
        </w:rPr>
        <w:t xml:space="preserve"> 2878; N 27 ст. 3462; N 30, ст. 4036; N 48,   ст. 6165;2014, N 6, ст. 562, ст. 566)</w:t>
      </w:r>
    </w:p>
    <w:p w:rsidR="0054745F" w:rsidRPr="00015D7D" w:rsidRDefault="0054745F" w:rsidP="0054745F">
      <w:pPr>
        <w:spacing w:after="0" w:line="240" w:lineRule="auto"/>
        <w:jc w:val="both"/>
        <w:rPr>
          <w:sz w:val="20"/>
          <w:szCs w:val="20"/>
        </w:rPr>
      </w:pPr>
      <w:r w:rsidRPr="00015D7D">
        <w:rPr>
          <w:sz w:val="20"/>
          <w:szCs w:val="20"/>
        </w:rPr>
        <w:t xml:space="preserve">     *(2)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19,ст. 2326; N 23, </w:t>
      </w:r>
      <w:proofErr w:type="spellStart"/>
      <w:proofErr w:type="gramStart"/>
      <w:r w:rsidRPr="00015D7D">
        <w:rPr>
          <w:sz w:val="20"/>
          <w:szCs w:val="20"/>
        </w:rPr>
        <w:t>ст</w:t>
      </w:r>
      <w:proofErr w:type="spellEnd"/>
      <w:proofErr w:type="gramEnd"/>
      <w:r w:rsidRPr="00015D7D">
        <w:rPr>
          <w:sz w:val="20"/>
          <w:szCs w:val="20"/>
        </w:rPr>
        <w:t xml:space="preserve"> 2878; N 27 ст. 3462; N 30, ст. 4036; N 48,   ст. 6165;2014, N 6, ст. 562, ст. 566)</w:t>
      </w:r>
    </w:p>
    <w:p w:rsidR="0054745F" w:rsidRPr="00015D7D" w:rsidRDefault="0054745F" w:rsidP="0054745F">
      <w:pPr>
        <w:spacing w:after="0" w:line="240" w:lineRule="auto"/>
        <w:jc w:val="both"/>
        <w:rPr>
          <w:sz w:val="20"/>
          <w:szCs w:val="20"/>
        </w:rPr>
      </w:pPr>
      <w:r w:rsidRPr="00015D7D">
        <w:rPr>
          <w:sz w:val="20"/>
          <w:szCs w:val="20"/>
        </w:rPr>
        <w:t xml:space="preserve">     *(3)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w:t>
      </w:r>
      <w:proofErr w:type="gramStart"/>
      <w:r w:rsidRPr="00015D7D">
        <w:rPr>
          <w:sz w:val="20"/>
          <w:szCs w:val="20"/>
        </w:rPr>
        <w:t>6</w:t>
      </w:r>
      <w:proofErr w:type="gramEnd"/>
      <w:r w:rsidRPr="00015D7D">
        <w:rPr>
          <w:sz w:val="20"/>
          <w:szCs w:val="20"/>
        </w:rPr>
        <w:t xml:space="preserve">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745F" w:rsidRPr="00015D7D" w:rsidRDefault="0054745F" w:rsidP="0054745F">
      <w:pPr>
        <w:spacing w:after="0" w:line="240" w:lineRule="auto"/>
        <w:jc w:val="both"/>
        <w:rPr>
          <w:sz w:val="20"/>
          <w:szCs w:val="20"/>
        </w:rPr>
      </w:pPr>
      <w:proofErr w:type="gramStart"/>
      <w:r w:rsidRPr="00015D7D">
        <w:rPr>
          <w:sz w:val="20"/>
          <w:szCs w:val="20"/>
        </w:rPr>
        <w:t>*(4)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54745F" w:rsidRPr="00015D7D" w:rsidRDefault="0054745F" w:rsidP="0054745F">
      <w:pPr>
        <w:spacing w:after="0" w:line="240" w:lineRule="auto"/>
        <w:jc w:val="both"/>
        <w:rPr>
          <w:sz w:val="20"/>
          <w:szCs w:val="20"/>
        </w:rPr>
      </w:pPr>
      <w:r w:rsidRPr="00015D7D">
        <w:rPr>
          <w:sz w:val="20"/>
          <w:szCs w:val="20"/>
        </w:rPr>
        <w:t xml:space="preserve">     *(5)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4745F" w:rsidRDefault="0054745F" w:rsidP="0054745F">
      <w:pPr>
        <w:spacing w:after="0" w:line="240" w:lineRule="auto"/>
        <w:jc w:val="both"/>
      </w:pPr>
    </w:p>
    <w:sectPr w:rsidR="0054745F" w:rsidSect="00015D7D">
      <w:pgSz w:w="11906" w:h="16838"/>
      <w:pgMar w:top="284" w:right="424"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07A" w:rsidRDefault="00CF207A" w:rsidP="006C6E2E">
      <w:pPr>
        <w:spacing w:after="0" w:line="240" w:lineRule="auto"/>
      </w:pPr>
      <w:r>
        <w:separator/>
      </w:r>
    </w:p>
  </w:endnote>
  <w:endnote w:type="continuationSeparator" w:id="0">
    <w:p w:rsidR="00CF207A" w:rsidRDefault="00CF207A" w:rsidP="006C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07A" w:rsidRDefault="00CF207A" w:rsidP="006C6E2E">
      <w:pPr>
        <w:spacing w:after="0" w:line="240" w:lineRule="auto"/>
      </w:pPr>
      <w:r>
        <w:separator/>
      </w:r>
    </w:p>
  </w:footnote>
  <w:footnote w:type="continuationSeparator" w:id="0">
    <w:p w:rsidR="00CF207A" w:rsidRDefault="00CF207A" w:rsidP="006C6E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footnotePr>
    <w:footnote w:id="-1"/>
    <w:footnote w:id="0"/>
  </w:footnotePr>
  <w:endnotePr>
    <w:endnote w:id="-1"/>
    <w:endnote w:id="0"/>
  </w:endnotePr>
  <w:compat/>
  <w:rsids>
    <w:rsidRoot w:val="0054745F"/>
    <w:rsid w:val="00015D7D"/>
    <w:rsid w:val="00437B8D"/>
    <w:rsid w:val="0054745F"/>
    <w:rsid w:val="006C6E2E"/>
    <w:rsid w:val="00CF207A"/>
    <w:rsid w:val="00F12328"/>
    <w:rsid w:val="00F6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745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4745F"/>
  </w:style>
  <w:style w:type="paragraph" w:styleId="a5">
    <w:name w:val="header"/>
    <w:basedOn w:val="a"/>
    <w:link w:val="a6"/>
    <w:uiPriority w:val="99"/>
    <w:semiHidden/>
    <w:unhideWhenUsed/>
    <w:rsid w:val="00015D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15D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K-DESK</cp:lastModifiedBy>
  <cp:revision>2</cp:revision>
  <dcterms:created xsi:type="dcterms:W3CDTF">2014-06-06T06:40:00Z</dcterms:created>
  <dcterms:modified xsi:type="dcterms:W3CDTF">2014-06-06T16:13:00Z</dcterms:modified>
</cp:coreProperties>
</file>